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СЧЁТ НА ОПЛАТУ № ____</w:t>
      </w:r>
    </w:p>
    <w:p>
      <w:pPr>
        <w:spacing w:after="120"/>
      </w:pPr>
      <w:r>
        <w:t xml:space="preserve">Дата: ____________     Оплатить до: ____________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c>
          <w:tcPr>
            <w:tcW w:type="pct" w:w="2500"/>
          </w:tcPr>
          <w:p>
            <w:r>
              <w:rPr>
                <w:b/>
                <w:bCs/>
              </w:rPr>
              <w:t xml:space="preserve">Получатель (кто выставляет)</w:t>
            </w:r>
          </w:p>
        </w:tc>
        <w:tc>
          <w:tcPr>
            <w:tcW w:type="pct" w:w="2500"/>
          </w:tcPr>
          <w:p>
            <w:r>
              <w:rPr>
                <w:b/>
                <w:bCs/>
              </w:rPr>
              <w:t xml:space="preserve">Плательщик</w:t>
            </w:r>
          </w:p>
        </w:tc>
      </w:tr>
      <w:tr>
        <w:tc>
          <w:tcPr>
            <w:tcW w:type="pct" w:w="2500"/>
          </w:tcPr>
          <w:p>
            <w:r>
              <w:rPr>
                <w:b w:val="false"/>
                <w:bCs w:val="false"/>
              </w:rPr>
              <w:t xml:space="preserve">
</w:t>
            </w:r>
          </w:p>
        </w:tc>
        <w:tc>
          <w:tcPr>
            <w:tcW w:type="pct" w:w="2500"/>
          </w:tcPr>
          <w:p>
            <w:r>
              <w:rPr>
                <w:b w:val="false"/>
                <w:bCs w:val="false"/>
              </w:rPr>
              <w:t xml:space="preserve">
</w:t>
            </w:r>
          </w:p>
        </w:tc>
      </w:tr>
    </w:tbl>
    <w:p>
      <w:pPr>
        <w:spacing w:after="120"/>
      </w:pPr>
      <w:r>
        <w:t xml:space="preserve"/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94"/>
        <w:gridCol w:w="1083"/>
        <w:gridCol w:w="1625"/>
        <w:gridCol w:w="1625"/>
      </w:tblGrid>
      <w:tr>
        <w:tc>
          <w:tcPr>
            <w:tcW w:type="pct" w:w="2600"/>
          </w:tcPr>
          <w:p>
            <w:r>
              <w:rPr>
                <w:b/>
                <w:bCs/>
              </w:rPr>
              <w:t xml:space="preserve">Описание</w:t>
            </w:r>
          </w:p>
        </w:tc>
        <w:tc>
          <w:tcPr>
            <w:tcW w:type="pct" w:w="600"/>
          </w:tcPr>
          <w:p>
            <w:r>
              <w:rPr>
                <w:b/>
                <w:bCs/>
              </w:rPr>
              <w:t xml:space="preserve">Кол-во</w:t>
            </w:r>
          </w:p>
        </w:tc>
        <w:tc>
          <w:tcPr>
            <w:tcW w:type="pct" w:w="900"/>
          </w:tcPr>
          <w:p>
            <w:r>
              <w:rPr>
                <w:b/>
                <w:bCs/>
              </w:rPr>
              <w:t xml:space="preserve">Цена</w:t>
            </w:r>
          </w:p>
        </w:tc>
        <w:tc>
          <w:tcPr>
            <w:tcW w:type="pct" w:w="900"/>
          </w:tcPr>
          <w:p>
            <w:r>
              <w:rPr>
                <w:b/>
                <w:bCs/>
              </w:rPr>
              <w:t xml:space="preserve">Сумма</w:t>
            </w:r>
          </w:p>
        </w:tc>
      </w:tr>
      <w:tr>
        <w:tc>
          <w:tcPr>
            <w:tcW w:type="pct" w:w="2600"/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pct" w:w="600"/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pct" w:w="900"/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pct" w:w="900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pct" w:w="2600"/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pct" w:w="600"/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pct" w:w="900"/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pct" w:w="900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pct" w:w="2600"/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pct" w:w="600"/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pct" w:w="900"/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pct" w:w="900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pct" w:w="2600"/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pct" w:w="600"/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pct" w:w="900"/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pct" w:w="900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pct" w:w="2600"/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pct" w:w="600"/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pct" w:w="900"/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pct" w:w="900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pct" w:w="2600"/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pct" w:w="600"/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pct" w:w="900"/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pct" w:w="900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pct" w:w="2600"/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pct" w:w="600"/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pct" w:w="900"/>
          </w:tcPr>
          <w:p>
            <w:r>
              <w:rPr>
                <w:b w:val="false"/>
                <w:bCs w:val="false"/>
              </w:rPr>
              <w:t xml:space="preserve">Итого</w:t>
            </w:r>
          </w:p>
        </w:tc>
        <w:tc>
          <w:tcPr>
            <w:tcW w:type="pct" w:w="900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pct" w:w="2600"/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pct" w:w="600"/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pct" w:w="900"/>
          </w:tcPr>
          <w:p>
            <w:r>
              <w:rPr>
                <w:b w:val="false"/>
                <w:bCs w:val="false"/>
              </w:rPr>
              <w:t xml:space="preserve">Скидка</w:t>
            </w:r>
          </w:p>
        </w:tc>
        <w:tc>
          <w:tcPr>
            <w:tcW w:type="pct" w:w="900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pct" w:w="2600"/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pct" w:w="600"/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pct" w:w="900"/>
          </w:tcPr>
          <w:p>
            <w:r>
              <w:rPr>
                <w:b w:val="false"/>
                <w:bCs w:val="false"/>
              </w:rPr>
              <w:t xml:space="preserve">Налог / НДС</w:t>
            </w:r>
          </w:p>
        </w:tc>
        <w:tc>
          <w:tcPr>
            <w:tcW w:type="pct" w:w="900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pct" w:w="2600"/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pct" w:w="600"/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pct" w:w="900"/>
          </w:tcPr>
          <w:p>
            <w:r>
              <w:rPr>
                <w:b w:val="false"/>
                <w:bCs w:val="false"/>
              </w:rPr>
              <w:t xml:space="preserve">Всего к оплате</w:t>
            </w:r>
          </w:p>
        </w:tc>
        <w:tc>
          <w:tcPr>
            <w:tcW w:type="pct" w:w="900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pStyle w:val="Heading2"/>
        <w:spacing w:after="120" w:before="200"/>
      </w:pPr>
      <w:r>
        <w:t xml:space="preserve">Оплата в криптовалюте</w:t>
      </w:r>
    </w:p>
    <w:p>
      <w:pPr>
        <w:spacing w:after="120"/>
      </w:pPr>
      <w:r>
        <w:t xml:space="preserve">Монета: ________________________________________________</w:t>
      </w:r>
    </w:p>
    <w:p>
      <w:pPr>
        <w:spacing w:after="120"/>
      </w:pPr>
      <w:r>
        <w:t xml:space="preserve">Сеть (например, TRON TRC-20, Ethereum ERC-20, Bitcoin): ________________________________________________</w:t>
      </w:r>
    </w:p>
    <w:p>
      <w:pPr>
        <w:spacing w:after="120"/>
      </w:pPr>
      <w:r>
        <w:t xml:space="preserve">Сумма в монете: ________________________________________________</w:t>
      </w:r>
    </w:p>
    <w:p>
      <w:pPr>
        <w:spacing w:after="120"/>
      </w:pPr>
      <w:r>
        <w:t xml:space="preserve">Курс (валюта счёта за 1 монету), действует до: ________________________________________________</w:t>
      </w:r>
    </w:p>
    <w:p>
      <w:pPr>
        <w:spacing w:after="120"/>
      </w:pPr>
      <w:r>
        <w:t xml:space="preserve">Адрес для оплаты: ________________________________________________</w:t>
      </w:r>
    </w:p>
    <w:p>
      <w:pPr>
        <w:spacing w:after="120"/>
      </w:pPr>
      <w:r>
        <w:rPr>
          <w:sz w:val="18"/>
          <w:szCs w:val="18"/>
        </w:rPr>
        <w:t xml:space="preserve">Отправляйте только указанную монету в указанной сети. Средства, отправленные в другой сети, могут быть потеряны. Счёт считается оплаченным после зачисления перевода в блокчейне.</w:t>
      </w:r>
    </w:p>
    <w:p>
      <w:pPr>
        <w:spacing w:after="120"/>
      </w:pPr>
      <w:r>
        <w:rPr>
          <w:i/>
          <w:iCs/>
          <w:sz w:val="16"/>
          <w:szCs w:val="16"/>
        </w:rPr>
        <w:t xml:space="preserve">Бесплатный шаблон с kot.cash/ru/tools/crypto-invoice-generator — без регистрации. Онлайн-версия заполняется в браузере и ничего не сохраняет.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KOT.CASH</dc:creator>
  <cp:lastModifiedBy>Un-named</cp:lastModifiedBy>
  <cp:revision>1</cp:revision>
  <dcterms:created xsi:type="dcterms:W3CDTF">2026-10-12T19:40:32.541Z</dcterms:created>
  <dcterms:modified xsi:type="dcterms:W3CDTF">2026-10-12T19:40:32.541Z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